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1A6FB0B2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AE6EA5">
        <w:rPr>
          <w:color w:val="FF0000"/>
          <w:sz w:val="24"/>
          <w:szCs w:val="24"/>
        </w:rPr>
        <w:t>504</w:t>
      </w:r>
      <w:r w:rsidRPr="009558F3" w:rsidR="00121BD6">
        <w:rPr>
          <w:color w:val="FF0000"/>
          <w:sz w:val="24"/>
          <w:szCs w:val="24"/>
        </w:rPr>
        <w:t>-210</w:t>
      </w:r>
      <w:r w:rsidR="00AE6EA5">
        <w:rPr>
          <w:color w:val="FF0000"/>
          <w:sz w:val="24"/>
          <w:szCs w:val="24"/>
        </w:rPr>
        <w:t>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450BB548">
      <w:pPr>
        <w:jc w:val="right"/>
        <w:rPr>
          <w:bCs/>
          <w:sz w:val="24"/>
          <w:szCs w:val="24"/>
        </w:rPr>
      </w:pPr>
      <w:r w:rsidRPr="00AE6EA5">
        <w:rPr>
          <w:bCs/>
          <w:sz w:val="24"/>
          <w:szCs w:val="24"/>
        </w:rPr>
        <w:t>86MS0046-01-2025-003043-83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59D4F4B7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    18 июня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6D365A0E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 xml:space="preserve">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43155A" w14:paraId="26206A4B" w14:textId="196DBDDA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Горобец Александра Петр</w:t>
      </w:r>
      <w:r>
        <w:rPr>
          <w:color w:val="FF0000"/>
          <w:sz w:val="24"/>
          <w:szCs w:val="24"/>
        </w:rPr>
        <w:t xml:space="preserve">овича, </w:t>
      </w:r>
      <w:r w:rsidR="00C37C9D">
        <w:rPr>
          <w:color w:val="FF0000"/>
          <w:sz w:val="24"/>
          <w:szCs w:val="24"/>
        </w:rPr>
        <w:t>***</w:t>
      </w:r>
      <w:r w:rsidRPr="009558F3" w:rsidR="009558F3">
        <w:rPr>
          <w:bCs/>
          <w:sz w:val="24"/>
          <w:szCs w:val="24"/>
        </w:rPr>
        <w:t xml:space="preserve"> года рождения, уроженца </w:t>
      </w:r>
      <w:r w:rsidR="00C37C9D">
        <w:rPr>
          <w:bCs/>
          <w:color w:val="FF0000"/>
          <w:sz w:val="24"/>
          <w:szCs w:val="24"/>
        </w:rPr>
        <w:t>***</w:t>
      </w:r>
      <w:r w:rsidRPr="009558F3" w:rsidR="009558F3">
        <w:rPr>
          <w:bCs/>
          <w:sz w:val="24"/>
          <w:szCs w:val="24"/>
        </w:rPr>
        <w:t xml:space="preserve">, зарегистрированного и </w:t>
      </w:r>
      <w:r w:rsidRPr="009558F3" w:rsidR="009558F3">
        <w:rPr>
          <w:sz w:val="24"/>
          <w:szCs w:val="24"/>
        </w:rPr>
        <w:t xml:space="preserve">проживающего по адресу: </w:t>
      </w:r>
      <w:r w:rsidR="00C37C9D">
        <w:rPr>
          <w:sz w:val="24"/>
          <w:szCs w:val="24"/>
        </w:rPr>
        <w:t>****</w:t>
      </w:r>
      <w:r w:rsidRPr="009558F3" w:rsidR="009558F3">
        <w:rPr>
          <w:sz w:val="24"/>
          <w:szCs w:val="24"/>
        </w:rPr>
        <w:t xml:space="preserve">, </w:t>
      </w:r>
      <w:r w:rsidR="0047289F">
        <w:rPr>
          <w:sz w:val="24"/>
          <w:szCs w:val="24"/>
        </w:rPr>
        <w:t>ИНН</w:t>
      </w:r>
      <w:r w:rsidR="00C37C9D">
        <w:rPr>
          <w:sz w:val="24"/>
          <w:szCs w:val="24"/>
        </w:rPr>
        <w:t>****,</w:t>
      </w:r>
    </w:p>
    <w:p w:rsidR="00CB0ADA" w:rsidRPr="009558F3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72CAA809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AE6EA5">
        <w:rPr>
          <w:color w:val="FF0000"/>
          <w:sz w:val="24"/>
          <w:szCs w:val="24"/>
        </w:rPr>
        <w:t>86172428900074700003 от 19.12</w:t>
      </w:r>
      <w:r w:rsidR="0047289F">
        <w:rPr>
          <w:color w:val="FF0000"/>
          <w:sz w:val="24"/>
          <w:szCs w:val="24"/>
        </w:rPr>
        <w:t xml:space="preserve">.2024 </w:t>
      </w:r>
      <w:r w:rsidRPr="009558F3" w:rsidR="004D1572">
        <w:rPr>
          <w:color w:val="000000"/>
          <w:sz w:val="24"/>
          <w:szCs w:val="24"/>
        </w:rPr>
        <w:t xml:space="preserve">по </w:t>
      </w:r>
      <w:r w:rsidRPr="009558F3" w:rsidR="00EC6EBA">
        <w:rPr>
          <w:color w:val="FF0000"/>
          <w:sz w:val="24"/>
          <w:szCs w:val="24"/>
        </w:rPr>
        <w:t xml:space="preserve">ч. </w:t>
      </w:r>
      <w:r w:rsidR="0047289F">
        <w:rPr>
          <w:color w:val="FF0000"/>
          <w:sz w:val="24"/>
          <w:szCs w:val="24"/>
        </w:rPr>
        <w:t>4</w:t>
      </w:r>
      <w:r w:rsidRPr="009558F3" w:rsidR="00EC6EBA">
        <w:rPr>
          <w:color w:val="FF0000"/>
          <w:sz w:val="24"/>
          <w:szCs w:val="24"/>
        </w:rPr>
        <w:t xml:space="preserve"> ст. </w:t>
      </w:r>
      <w:r w:rsidR="0047289F">
        <w:rPr>
          <w:color w:val="FF0000"/>
          <w:sz w:val="24"/>
          <w:szCs w:val="24"/>
        </w:rPr>
        <w:t>14.25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AE6EA5">
        <w:rPr>
          <w:color w:val="FF0000"/>
          <w:sz w:val="24"/>
          <w:szCs w:val="24"/>
        </w:rPr>
        <w:t>21.01.2025</w:t>
      </w:r>
      <w:r w:rsidRPr="009558F3">
        <w:rPr>
          <w:color w:val="000000"/>
          <w:sz w:val="24"/>
          <w:szCs w:val="24"/>
        </w:rPr>
        <w:t xml:space="preserve">, </w:t>
      </w:r>
      <w:r w:rsidR="00AE6EA5">
        <w:rPr>
          <w:color w:val="FF0000"/>
          <w:sz w:val="24"/>
          <w:szCs w:val="24"/>
        </w:rPr>
        <w:t>Горобец А.П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2E72DF">
        <w:rPr>
          <w:color w:val="FF0000"/>
          <w:sz w:val="24"/>
          <w:szCs w:val="24"/>
        </w:rPr>
        <w:t>5</w:t>
      </w:r>
      <w:r w:rsidR="0047289F">
        <w:rPr>
          <w:color w:val="FF0000"/>
          <w:sz w:val="24"/>
          <w:szCs w:val="24"/>
        </w:rPr>
        <w:t>0</w:t>
      </w:r>
      <w:r w:rsidR="002E72DF">
        <w:rPr>
          <w:color w:val="FF0000"/>
          <w:sz w:val="24"/>
          <w:szCs w:val="24"/>
        </w:rPr>
        <w:t>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AE6EA5">
        <w:rPr>
          <w:color w:val="FF0000"/>
          <w:sz w:val="24"/>
          <w:szCs w:val="24"/>
        </w:rPr>
        <w:t>Горобец А.П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 xml:space="preserve">не менее, в нарушение требований ст.32.2 Кодекса РФ об АП в течение 60 дней указанную обязанность не исполнил. </w:t>
      </w:r>
    </w:p>
    <w:p w:rsidR="009558F3" w:rsidRPr="0047289F" w:rsidP="009558F3" w14:paraId="315B5807" w14:textId="66ED87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A5">
        <w:rPr>
          <w:rFonts w:ascii="Times New Roman" w:hAnsi="Times New Roman" w:cs="Times New Roman"/>
          <w:color w:val="FF0000"/>
          <w:sz w:val="24"/>
          <w:szCs w:val="24"/>
        </w:rPr>
        <w:t xml:space="preserve">Горобец </w:t>
      </w:r>
      <w:r w:rsidRPr="00AE6EA5">
        <w:rPr>
          <w:rFonts w:ascii="Times New Roman" w:hAnsi="Times New Roman" w:cs="Times New Roman"/>
          <w:color w:val="FF0000"/>
          <w:sz w:val="24"/>
          <w:szCs w:val="24"/>
        </w:rPr>
        <w:t>А.П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558F3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558F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</w:t>
      </w:r>
      <w:r w:rsidRPr="0047289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надлежащим образом. </w:t>
      </w:r>
      <w:r w:rsidRPr="0047289F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AE6EA5">
        <w:rPr>
          <w:rFonts w:ascii="Times New Roman" w:hAnsi="Times New Roman" w:cs="Times New Roman"/>
          <w:color w:val="FF0000"/>
          <w:sz w:val="24"/>
          <w:szCs w:val="24"/>
        </w:rPr>
        <w:t>Горобец А.П</w:t>
      </w:r>
      <w:r w:rsidRPr="004728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7289F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47289F" w:rsidP="009558F3" w14:paraId="665221BF" w14:textId="37D511EF">
      <w:pPr>
        <w:ind w:firstLine="567"/>
        <w:jc w:val="both"/>
        <w:rPr>
          <w:sz w:val="24"/>
          <w:szCs w:val="24"/>
        </w:rPr>
      </w:pPr>
      <w:r w:rsidRPr="0047289F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E6EA5">
        <w:rPr>
          <w:color w:val="FF0000"/>
          <w:sz w:val="24"/>
          <w:szCs w:val="24"/>
        </w:rPr>
        <w:t>Горобец А.П</w:t>
      </w:r>
      <w:r w:rsidRPr="0047289F">
        <w:rPr>
          <w:bCs/>
          <w:color w:val="FF0000"/>
          <w:sz w:val="24"/>
          <w:szCs w:val="24"/>
        </w:rPr>
        <w:t>.</w:t>
      </w:r>
      <w:r w:rsidRPr="0047289F">
        <w:rPr>
          <w:sz w:val="24"/>
          <w:szCs w:val="24"/>
        </w:rPr>
        <w:t>, не просившего об отложении рассмотрения дела.</w:t>
      </w:r>
    </w:p>
    <w:p w:rsidR="00296472" w:rsidRPr="009558F3" w:rsidP="0047289F" w14:paraId="3C735886" w14:textId="6247641B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47289F">
        <w:rPr>
          <w:sz w:val="24"/>
          <w:szCs w:val="24"/>
        </w:rPr>
        <w:t>Исследовав пи</w:t>
      </w:r>
      <w:r w:rsidRPr="0047289F" w:rsidR="00CB0ADA">
        <w:rPr>
          <w:sz w:val="24"/>
          <w:szCs w:val="24"/>
        </w:rPr>
        <w:t>сьменные доказательства по делу:</w:t>
      </w:r>
      <w:r w:rsidRPr="0047289F" w:rsidR="004A457B">
        <w:rPr>
          <w:sz w:val="24"/>
          <w:szCs w:val="24"/>
        </w:rPr>
        <w:t xml:space="preserve"> </w:t>
      </w:r>
      <w:r w:rsidRPr="0047289F" w:rsidR="0047289F">
        <w:rPr>
          <w:sz w:val="24"/>
          <w:szCs w:val="24"/>
        </w:rPr>
        <w:t xml:space="preserve">протокол </w:t>
      </w:r>
      <w:r w:rsidRPr="0047289F" w:rsidR="0047289F">
        <w:rPr>
          <w:color w:val="FF0000"/>
          <w:sz w:val="24"/>
          <w:szCs w:val="24"/>
        </w:rPr>
        <w:t xml:space="preserve">№ </w:t>
      </w:r>
      <w:r w:rsidR="00AE6EA5">
        <w:rPr>
          <w:color w:val="FF0000"/>
          <w:sz w:val="24"/>
          <w:szCs w:val="24"/>
        </w:rPr>
        <w:t>86172508500273800002 от 21.05</w:t>
      </w:r>
      <w:r w:rsidRPr="0047289F" w:rsidR="0047289F">
        <w:rPr>
          <w:color w:val="FF0000"/>
          <w:sz w:val="24"/>
          <w:szCs w:val="24"/>
        </w:rPr>
        <w:t>.2025</w:t>
      </w:r>
      <w:r w:rsidRPr="0047289F" w:rsidR="0047289F">
        <w:rPr>
          <w:sz w:val="24"/>
          <w:szCs w:val="24"/>
        </w:rPr>
        <w:t xml:space="preserve"> об административном правонарушении, </w:t>
      </w:r>
      <w:r w:rsidRPr="0047289F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AE6EA5">
        <w:rPr>
          <w:color w:val="FF0000"/>
          <w:sz w:val="24"/>
          <w:szCs w:val="24"/>
        </w:rPr>
        <w:t>Горобец А.П</w:t>
      </w:r>
      <w:r w:rsidRPr="0047289F" w:rsidR="0047289F">
        <w:rPr>
          <w:color w:val="000000"/>
          <w:sz w:val="24"/>
          <w:szCs w:val="24"/>
        </w:rPr>
        <w:t>. правонарушения</w:t>
      </w:r>
      <w:r w:rsidRPr="0047289F" w:rsidR="0047289F">
        <w:rPr>
          <w:sz w:val="24"/>
          <w:szCs w:val="24"/>
        </w:rPr>
        <w:t xml:space="preserve">; </w:t>
      </w:r>
      <w:r w:rsidR="0047289F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47289F" w:rsidR="0047289F">
        <w:rPr>
          <w:sz w:val="24"/>
          <w:szCs w:val="24"/>
        </w:rPr>
        <w:t xml:space="preserve">копию постановления № </w:t>
      </w:r>
      <w:r w:rsidR="00AE6EA5">
        <w:rPr>
          <w:color w:val="FF0000"/>
          <w:sz w:val="24"/>
          <w:szCs w:val="24"/>
        </w:rPr>
        <w:t>86172428900074700003 от 19.12</w:t>
      </w:r>
      <w:r w:rsidR="0047289F">
        <w:rPr>
          <w:color w:val="FF0000"/>
          <w:sz w:val="24"/>
          <w:szCs w:val="24"/>
        </w:rPr>
        <w:t xml:space="preserve">.2024 </w:t>
      </w:r>
      <w:r w:rsidRPr="0047289F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AE6EA5">
        <w:rPr>
          <w:color w:val="FF0000"/>
          <w:sz w:val="24"/>
          <w:szCs w:val="24"/>
        </w:rPr>
        <w:t>Горобец А.П</w:t>
      </w:r>
      <w:r w:rsidRPr="0047289F" w:rsidR="0047289F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47289F" w:rsidR="0047289F">
        <w:rPr>
          <w:color w:val="FF0000"/>
          <w:sz w:val="24"/>
          <w:szCs w:val="24"/>
        </w:rPr>
        <w:t>ч. 4 ст. 14.25</w:t>
      </w:r>
      <w:r w:rsidRPr="0047289F" w:rsidR="0047289F"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 w:rsidRPr="0047289F" w:rsidR="0047289F">
        <w:rPr>
          <w:color w:val="FF0000"/>
          <w:sz w:val="24"/>
          <w:szCs w:val="24"/>
        </w:rPr>
        <w:t>5000</w:t>
      </w:r>
      <w:r w:rsidRPr="0047289F" w:rsidR="0047289F">
        <w:rPr>
          <w:sz w:val="24"/>
          <w:szCs w:val="24"/>
        </w:rPr>
        <w:t xml:space="preserve"> руб. Постановление вступило в законную силу </w:t>
      </w:r>
      <w:r w:rsidR="00AE6EA5">
        <w:rPr>
          <w:color w:val="FF0000"/>
          <w:sz w:val="24"/>
          <w:szCs w:val="24"/>
        </w:rPr>
        <w:t>21.01.2025</w:t>
      </w:r>
      <w:r w:rsidRPr="0047289F" w:rsidR="0047289F">
        <w:rPr>
          <w:color w:val="FF0000"/>
          <w:sz w:val="24"/>
          <w:szCs w:val="24"/>
        </w:rPr>
        <w:t xml:space="preserve">; </w:t>
      </w:r>
      <w:r w:rsidRPr="0047289F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AE6EA5">
        <w:rPr>
          <w:color w:val="FF0000"/>
          <w:sz w:val="24"/>
          <w:szCs w:val="24"/>
        </w:rPr>
        <w:t>Горобец А.П</w:t>
      </w:r>
      <w:r w:rsidRPr="0047289F" w:rsidR="0047289F">
        <w:rPr>
          <w:sz w:val="24"/>
          <w:szCs w:val="24"/>
        </w:rPr>
        <w:t xml:space="preserve">. </w:t>
      </w:r>
      <w:r w:rsidR="0047289F">
        <w:rPr>
          <w:sz w:val="24"/>
          <w:szCs w:val="24"/>
        </w:rPr>
        <w:t>передано на временное хранение</w:t>
      </w:r>
      <w:r w:rsidRPr="0047289F" w:rsidR="0047289F">
        <w:rPr>
          <w:sz w:val="24"/>
          <w:szCs w:val="24"/>
        </w:rPr>
        <w:t xml:space="preserve"> </w:t>
      </w:r>
      <w:r w:rsidR="00AE6EA5">
        <w:rPr>
          <w:color w:val="FF0000"/>
          <w:sz w:val="24"/>
          <w:szCs w:val="24"/>
        </w:rPr>
        <w:t>10.01.2025</w:t>
      </w:r>
      <w:r w:rsidRPr="0047289F" w:rsidR="0047289F">
        <w:rPr>
          <w:sz w:val="24"/>
          <w:szCs w:val="24"/>
        </w:rPr>
        <w:t xml:space="preserve">; </w:t>
      </w:r>
      <w:r w:rsidRPr="0047289F" w:rsidR="0047289F">
        <w:rPr>
          <w:sz w:val="24"/>
          <w:szCs w:val="24"/>
          <w:lang w:val="x-none" w:eastAsia="x-none"/>
        </w:rPr>
        <w:t>выписку из ЕГРЮЛ в отношении</w:t>
      </w:r>
      <w:r w:rsidRPr="0047289F" w:rsidR="0047289F">
        <w:rPr>
          <w:sz w:val="24"/>
          <w:szCs w:val="24"/>
          <w:lang w:eastAsia="x-none"/>
        </w:rPr>
        <w:t xml:space="preserve"> юридического лица</w:t>
      </w:r>
      <w:r w:rsidR="0047289F">
        <w:rPr>
          <w:sz w:val="24"/>
          <w:szCs w:val="24"/>
        </w:rPr>
        <w:t xml:space="preserve"> - приходит к следующему</w:t>
      </w:r>
      <w:r w:rsidRPr="009558F3">
        <w:rPr>
          <w:sz w:val="24"/>
          <w:szCs w:val="24"/>
        </w:rPr>
        <w:t xml:space="preserve">, что вина </w:t>
      </w:r>
      <w:r w:rsidR="00AE6EA5">
        <w:rPr>
          <w:color w:val="FF0000"/>
          <w:sz w:val="24"/>
          <w:szCs w:val="24"/>
        </w:rPr>
        <w:t>Горобец А.П</w:t>
      </w:r>
      <w:r w:rsidRPr="009558F3" w:rsidR="0008087C">
        <w:rPr>
          <w:color w:val="FF0000"/>
          <w:sz w:val="24"/>
          <w:szCs w:val="24"/>
        </w:rPr>
        <w:t>.</w:t>
      </w:r>
      <w:r w:rsidRPr="009558F3" w:rsidR="00980C3A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совершении правонарушения, предусмотренного ч. 1 ст. 20.25 </w:t>
      </w:r>
      <w:r w:rsidR="0047289F">
        <w:rPr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 подтверждается исследованными судом материал</w:t>
      </w:r>
      <w:r w:rsidRPr="009558F3">
        <w:rPr>
          <w:sz w:val="24"/>
          <w:szCs w:val="24"/>
        </w:rPr>
        <w:t>ами дела об административном правонарушении.</w:t>
      </w:r>
    </w:p>
    <w:p w:rsidR="00C15FBF" w:rsidRPr="009558F3" w:rsidP="0043155A" w14:paraId="3017D67C" w14:textId="5D24EF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со ст. 32.2.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 w:rsidRPr="009558F3">
        <w:rPr>
          <w:sz w:val="24"/>
          <w:szCs w:val="24"/>
        </w:rPr>
        <w:t xml:space="preserve">инистративного штрафа в законную силу либо со дня истечения срока отсрочки или срока рассрочки, предусмотренных ст. 31.5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</w:t>
      </w:r>
      <w:r w:rsidRPr="009558F3">
        <w:rPr>
          <w:sz w:val="24"/>
          <w:szCs w:val="24"/>
        </w:rPr>
        <w:t>анк.</w:t>
      </w:r>
    </w:p>
    <w:p w:rsidR="00C15FBF" w:rsidRPr="009558F3" w:rsidP="0043155A" w14:paraId="1D8C29AB" w14:textId="08DF42F9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9558F3" w:rsidR="0043155A">
        <w:rPr>
          <w:sz w:val="24"/>
          <w:szCs w:val="24"/>
        </w:rPr>
        <w:t xml:space="preserve">№ </w:t>
      </w:r>
      <w:r w:rsidR="00AE6EA5">
        <w:rPr>
          <w:color w:val="FF0000"/>
          <w:sz w:val="24"/>
          <w:szCs w:val="24"/>
        </w:rPr>
        <w:t>86172428900074700003 от 19.12</w:t>
      </w:r>
      <w:r w:rsidR="0047289F">
        <w:rPr>
          <w:color w:val="FF0000"/>
          <w:sz w:val="24"/>
          <w:szCs w:val="24"/>
        </w:rPr>
        <w:t>.2024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AE6EA5">
        <w:rPr>
          <w:color w:val="FF0000"/>
          <w:sz w:val="24"/>
          <w:szCs w:val="24"/>
        </w:rPr>
        <w:t>21.01.2025</w:t>
      </w:r>
      <w:r w:rsidRPr="009558F3">
        <w:rPr>
          <w:sz w:val="24"/>
          <w:szCs w:val="24"/>
        </w:rPr>
        <w:t xml:space="preserve">, следовательно, </w:t>
      </w:r>
      <w:r w:rsidR="00AE6EA5">
        <w:rPr>
          <w:color w:val="FF0000"/>
          <w:sz w:val="24"/>
          <w:szCs w:val="24"/>
        </w:rPr>
        <w:t>Горобец А.П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AE6EA5">
        <w:rPr>
          <w:color w:val="FF0000"/>
          <w:sz w:val="24"/>
          <w:szCs w:val="24"/>
        </w:rPr>
        <w:t>24.03</w:t>
      </w:r>
      <w:r w:rsidR="0047289F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634982E1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2E72DF">
        <w:rPr>
          <w:color w:val="FF0000"/>
          <w:sz w:val="24"/>
          <w:szCs w:val="24"/>
        </w:rPr>
        <w:t>50</w:t>
      </w:r>
      <w:r w:rsidR="0047289F">
        <w:rPr>
          <w:color w:val="FF0000"/>
          <w:sz w:val="24"/>
          <w:szCs w:val="24"/>
        </w:rPr>
        <w:t>0</w:t>
      </w:r>
      <w:r w:rsidR="002E72DF">
        <w:rPr>
          <w:color w:val="FF0000"/>
          <w:sz w:val="24"/>
          <w:szCs w:val="24"/>
        </w:rPr>
        <w:t>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</w:t>
      </w:r>
      <w:r w:rsidRPr="009558F3">
        <w:rPr>
          <w:sz w:val="24"/>
          <w:szCs w:val="24"/>
        </w:rPr>
        <w:t xml:space="preserve">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3870AA09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AE6EA5">
        <w:rPr>
          <w:color w:val="FF0000"/>
          <w:sz w:val="24"/>
          <w:szCs w:val="24"/>
        </w:rPr>
        <w:t>Горобец А.П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 xml:space="preserve">совершил административное правонарушение, предусмотренное ч. </w:t>
      </w:r>
      <w:r w:rsidRPr="009558F3">
        <w:rPr>
          <w:sz w:val="24"/>
          <w:szCs w:val="24"/>
        </w:rPr>
        <w:t>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</w:t>
      </w:r>
      <w:r w:rsidRPr="009558F3">
        <w:rPr>
          <w:sz w:val="24"/>
          <w:szCs w:val="24"/>
        </w:rPr>
        <w:t>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</w:t>
      </w:r>
      <w:r w:rsidRPr="009558F3">
        <w:rPr>
          <w:sz w:val="24"/>
          <w:szCs w:val="24"/>
        </w:rPr>
        <w:t xml:space="preserve">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AE6EA5" w:rsidP="0043155A" w14:paraId="3037203B" w14:textId="25280036">
      <w:pPr>
        <w:ind w:firstLine="567"/>
        <w:jc w:val="both"/>
        <w:rPr>
          <w:sz w:val="24"/>
          <w:szCs w:val="24"/>
        </w:rPr>
      </w:pPr>
      <w:r w:rsidRPr="00AE6EA5">
        <w:rPr>
          <w:color w:val="FF0000"/>
          <w:sz w:val="24"/>
          <w:szCs w:val="24"/>
        </w:rPr>
        <w:t>Горобец Александра Петровича</w:t>
      </w:r>
      <w:r w:rsidRPr="00AE6EA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AE6EA5" w:rsidR="009558F3">
        <w:rPr>
          <w:color w:val="FF0000"/>
          <w:sz w:val="24"/>
          <w:szCs w:val="24"/>
        </w:rPr>
        <w:t>1</w:t>
      </w:r>
      <w:r w:rsidRPr="00AE6EA5" w:rsidR="0047289F">
        <w:rPr>
          <w:color w:val="FF0000"/>
          <w:sz w:val="24"/>
          <w:szCs w:val="24"/>
        </w:rPr>
        <w:t>0</w:t>
      </w:r>
      <w:r w:rsidRPr="00AE6EA5" w:rsidR="009558F3">
        <w:rPr>
          <w:color w:val="FF0000"/>
          <w:sz w:val="24"/>
          <w:szCs w:val="24"/>
        </w:rPr>
        <w:t xml:space="preserve"> </w:t>
      </w:r>
      <w:r w:rsidRPr="00AE6EA5" w:rsidR="002E72DF">
        <w:rPr>
          <w:color w:val="FF0000"/>
          <w:sz w:val="24"/>
          <w:szCs w:val="24"/>
        </w:rPr>
        <w:t>0</w:t>
      </w:r>
      <w:r w:rsidRPr="00AE6EA5" w:rsidR="009558F3">
        <w:rPr>
          <w:color w:val="FF0000"/>
          <w:sz w:val="24"/>
          <w:szCs w:val="24"/>
        </w:rPr>
        <w:t>00</w:t>
      </w:r>
      <w:r w:rsidRPr="00AE6EA5">
        <w:rPr>
          <w:color w:val="FF0000"/>
          <w:sz w:val="24"/>
          <w:szCs w:val="24"/>
        </w:rPr>
        <w:t xml:space="preserve"> (</w:t>
      </w:r>
      <w:r w:rsidRPr="00AE6EA5" w:rsidR="0047289F">
        <w:rPr>
          <w:color w:val="FF0000"/>
          <w:sz w:val="24"/>
          <w:szCs w:val="24"/>
        </w:rPr>
        <w:t>десять тысяч</w:t>
      </w:r>
      <w:r w:rsidRPr="00AE6EA5" w:rsidR="009558F3">
        <w:rPr>
          <w:color w:val="FF0000"/>
          <w:sz w:val="24"/>
          <w:szCs w:val="24"/>
        </w:rPr>
        <w:t>)</w:t>
      </w:r>
      <w:r w:rsidRPr="00AE6EA5">
        <w:rPr>
          <w:color w:val="FF0000"/>
          <w:sz w:val="24"/>
          <w:szCs w:val="24"/>
        </w:rPr>
        <w:t xml:space="preserve"> </w:t>
      </w:r>
      <w:r w:rsidRPr="00AE6EA5">
        <w:rPr>
          <w:sz w:val="24"/>
          <w:szCs w:val="24"/>
        </w:rPr>
        <w:t xml:space="preserve">рублей. </w:t>
      </w:r>
    </w:p>
    <w:p w:rsidR="00C15FBF" w:rsidRPr="00AE6EA5" w:rsidP="0043155A" w14:paraId="4DDC401D" w14:textId="113EFEDA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AE6EA5">
        <w:rPr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</w:t>
      </w:r>
      <w:r w:rsidRPr="00AE6EA5">
        <w:rPr>
          <w:color w:val="000000"/>
          <w:sz w:val="24"/>
          <w:szCs w:val="24"/>
        </w:rPr>
        <w:t xml:space="preserve">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AE6EA5">
        <w:rPr>
          <w:color w:val="FF0000"/>
          <w:sz w:val="24"/>
          <w:szCs w:val="24"/>
        </w:rPr>
        <w:t>0412365400465005042520137</w:t>
      </w:r>
      <w:r w:rsidRPr="00AE6EA5" w:rsidR="00535BEA">
        <w:rPr>
          <w:color w:val="FF0000"/>
          <w:sz w:val="24"/>
          <w:szCs w:val="24"/>
        </w:rPr>
        <w:t>.</w:t>
      </w:r>
    </w:p>
    <w:p w:rsidR="00C15FBF" w:rsidRPr="00AE6EA5" w:rsidP="0043155A" w14:paraId="159479B8" w14:textId="77777777">
      <w:pPr>
        <w:ind w:firstLine="567"/>
        <w:jc w:val="both"/>
        <w:rPr>
          <w:sz w:val="24"/>
          <w:szCs w:val="24"/>
        </w:rPr>
      </w:pPr>
      <w:r w:rsidRPr="00AE6EA5">
        <w:rPr>
          <w:sz w:val="24"/>
          <w:szCs w:val="24"/>
        </w:rPr>
        <w:t>Административный штраф долже</w:t>
      </w:r>
      <w:r w:rsidRPr="00AE6EA5">
        <w:rPr>
          <w:sz w:val="24"/>
          <w:szCs w:val="24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 w:rsidRPr="00AE6EA5">
        <w:rPr>
          <w:sz w:val="24"/>
          <w:szCs w:val="24"/>
        </w:rPr>
        <w:t xml:space="preserve">х </w:t>
      </w:r>
      <w:hyperlink r:id="rId4" w:anchor="sub_315" w:history="1">
        <w:r w:rsidRPr="00AE6EA5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AE6EA5">
        <w:rPr>
          <w:sz w:val="24"/>
          <w:szCs w:val="24"/>
        </w:rPr>
        <w:t xml:space="preserve"> Кодекса РФ об АП.</w:t>
      </w:r>
    </w:p>
    <w:p w:rsidR="004C781D" w:rsidRPr="00AE6EA5" w:rsidP="0043155A" w14:paraId="73929651" w14:textId="0C90C2BE">
      <w:pPr>
        <w:ind w:firstLine="567"/>
        <w:jc w:val="both"/>
        <w:rPr>
          <w:spacing w:val="1"/>
          <w:sz w:val="24"/>
          <w:szCs w:val="24"/>
        </w:rPr>
      </w:pPr>
      <w:r w:rsidRPr="00AE6EA5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AE6EA5">
        <w:rPr>
          <w:rFonts w:eastAsia="Segoe UI Symbol"/>
          <w:color w:val="FF0000"/>
          <w:spacing w:val="1"/>
          <w:sz w:val="24"/>
          <w:szCs w:val="24"/>
        </w:rPr>
        <w:t>№</w:t>
      </w:r>
      <w:r w:rsidRPr="00AE6EA5">
        <w:rPr>
          <w:color w:val="FF0000"/>
          <w:spacing w:val="1"/>
          <w:sz w:val="24"/>
          <w:szCs w:val="24"/>
        </w:rPr>
        <w:t xml:space="preserve"> </w:t>
      </w:r>
      <w:r w:rsidR="00AE6EA5">
        <w:rPr>
          <w:color w:val="FF0000"/>
          <w:spacing w:val="1"/>
          <w:sz w:val="24"/>
          <w:szCs w:val="24"/>
        </w:rPr>
        <w:t>6</w:t>
      </w:r>
      <w:r w:rsidRPr="00AE6EA5">
        <w:rPr>
          <w:color w:val="FF0000"/>
          <w:spacing w:val="1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Pr="00AE6EA5" w:rsidR="00A848DF">
        <w:rPr>
          <w:color w:val="FF0000"/>
          <w:spacing w:val="1"/>
          <w:sz w:val="24"/>
          <w:szCs w:val="24"/>
        </w:rPr>
        <w:t>-</w:t>
      </w:r>
      <w:r w:rsidRPr="00AE6EA5">
        <w:rPr>
          <w:color w:val="FF0000"/>
          <w:spacing w:val="1"/>
          <w:sz w:val="24"/>
          <w:szCs w:val="24"/>
        </w:rPr>
        <w:t xml:space="preserve"> Югры по адресу: г. Нижневартовск, ул. Нефтяников, д. 6, каб. </w:t>
      </w:r>
      <w:r w:rsidR="00AE6EA5">
        <w:rPr>
          <w:color w:val="FF0000"/>
          <w:spacing w:val="1"/>
          <w:sz w:val="24"/>
          <w:szCs w:val="24"/>
        </w:rPr>
        <w:t>128</w:t>
      </w:r>
      <w:r w:rsidRPr="00AE6EA5">
        <w:rPr>
          <w:spacing w:val="1"/>
          <w:sz w:val="24"/>
          <w:szCs w:val="24"/>
        </w:rPr>
        <w:t>.</w:t>
      </w:r>
    </w:p>
    <w:p w:rsidR="00AE6EA5" w:rsidRPr="00AE6EA5" w:rsidP="00AE6EA5" w14:paraId="416FA0DE" w14:textId="77777777">
      <w:pPr>
        <w:ind w:firstLine="567"/>
        <w:jc w:val="both"/>
        <w:rPr>
          <w:spacing w:val="1"/>
          <w:sz w:val="24"/>
          <w:szCs w:val="24"/>
        </w:rPr>
      </w:pPr>
      <w:r w:rsidRPr="00AE6EA5">
        <w:rPr>
          <w:spacing w:val="1"/>
          <w:sz w:val="24"/>
          <w:szCs w:val="24"/>
        </w:rPr>
        <w:t>Неуплата административного штрафа в указанный срок влечет привлечение к а</w:t>
      </w:r>
      <w:r w:rsidRPr="00AE6EA5">
        <w:rPr>
          <w:spacing w:val="1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C15FBF" w:rsidRPr="009558F3" w:rsidP="00AE6EA5" w14:paraId="7C0E51DF" w14:textId="727B4933">
      <w:pPr>
        <w:ind w:firstLine="567"/>
        <w:jc w:val="both"/>
        <w:rPr>
          <w:sz w:val="24"/>
          <w:szCs w:val="24"/>
        </w:rPr>
      </w:pPr>
      <w:r w:rsidRPr="00AE6EA5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AE6EA5">
        <w:rPr>
          <w:spacing w:val="1"/>
          <w:sz w:val="24"/>
          <w:szCs w:val="24"/>
        </w:rPr>
        <w:t xml:space="preserve"> мирового судью, вынесшего постановление</w:t>
      </w:r>
      <w:r w:rsidRPr="009558F3">
        <w:rPr>
          <w:sz w:val="24"/>
          <w:szCs w:val="24"/>
        </w:rPr>
        <w:t>.</w:t>
      </w:r>
    </w:p>
    <w:p w:rsidR="009558F3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9558F3" w:rsidP="0043155A" w14:paraId="1E745E9B" w14:textId="1D7CADCE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</w:r>
      <w:r w:rsidRPr="009558F3">
        <w:rPr>
          <w:sz w:val="24"/>
          <w:szCs w:val="24"/>
        </w:rPr>
        <w:tab/>
        <w:t xml:space="preserve">                    Е.В. Аксенова </w:t>
      </w:r>
    </w:p>
    <w:p w:rsidR="00094423" w:rsidRPr="009558F3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sectPr w:rsidSect="00AE6EA5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C9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A2932"/>
    <w:rsid w:val="001B51CD"/>
    <w:rsid w:val="001D422A"/>
    <w:rsid w:val="002213B0"/>
    <w:rsid w:val="00224B19"/>
    <w:rsid w:val="0024564B"/>
    <w:rsid w:val="00296472"/>
    <w:rsid w:val="002E33E5"/>
    <w:rsid w:val="002E72DF"/>
    <w:rsid w:val="00327505"/>
    <w:rsid w:val="003355C5"/>
    <w:rsid w:val="00376438"/>
    <w:rsid w:val="003E7D2C"/>
    <w:rsid w:val="0043155A"/>
    <w:rsid w:val="0047289F"/>
    <w:rsid w:val="004A457B"/>
    <w:rsid w:val="004C781D"/>
    <w:rsid w:val="004D1572"/>
    <w:rsid w:val="00535BEA"/>
    <w:rsid w:val="00561E39"/>
    <w:rsid w:val="00562F6E"/>
    <w:rsid w:val="005A4868"/>
    <w:rsid w:val="005E5B91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E6EA5"/>
    <w:rsid w:val="00AF6468"/>
    <w:rsid w:val="00B05BF2"/>
    <w:rsid w:val="00B24771"/>
    <w:rsid w:val="00B952C1"/>
    <w:rsid w:val="00BA0C16"/>
    <w:rsid w:val="00BE296B"/>
    <w:rsid w:val="00C15FBF"/>
    <w:rsid w:val="00C37416"/>
    <w:rsid w:val="00C37C9D"/>
    <w:rsid w:val="00C62753"/>
    <w:rsid w:val="00C71C7C"/>
    <w:rsid w:val="00C7546F"/>
    <w:rsid w:val="00CB0ADA"/>
    <w:rsid w:val="00CC02C2"/>
    <w:rsid w:val="00CE31CA"/>
    <w:rsid w:val="00CE53F2"/>
    <w:rsid w:val="00D12581"/>
    <w:rsid w:val="00D25E23"/>
    <w:rsid w:val="00D32546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